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BD0" w:rsidRPr="00137B74" w:rsidRDefault="00D86BD0" w:rsidP="00D86BD0">
      <w:pPr>
        <w:spacing w:line="360" w:lineRule="auto"/>
        <w:jc w:val="center"/>
        <w:rPr>
          <w:rFonts w:ascii="Times New Roman" w:hAnsi="Times New Roman"/>
        </w:rPr>
      </w:pPr>
      <w:r w:rsidRPr="00137B74">
        <w:rPr>
          <w:rFonts w:ascii="Times New Roman" w:hAnsi="Times New Roman"/>
        </w:rPr>
        <w:t>CITY OF SPRING LAKE PARK</w:t>
      </w:r>
    </w:p>
    <w:p w:rsidR="00D86BD0" w:rsidRPr="00137B74" w:rsidRDefault="00D86BD0" w:rsidP="00D86BD0">
      <w:pPr>
        <w:spacing w:line="360" w:lineRule="auto"/>
        <w:jc w:val="center"/>
        <w:rPr>
          <w:rFonts w:ascii="Times New Roman" w:hAnsi="Times New Roman"/>
        </w:rPr>
      </w:pPr>
      <w:r w:rsidRPr="00137B74">
        <w:rPr>
          <w:rFonts w:ascii="Times New Roman" w:hAnsi="Times New Roman"/>
        </w:rPr>
        <w:t xml:space="preserve">NOTICE OF </w:t>
      </w:r>
      <w:r w:rsidR="00A62FB9" w:rsidRPr="00137B74">
        <w:rPr>
          <w:rFonts w:ascii="Times New Roman" w:hAnsi="Times New Roman"/>
        </w:rPr>
        <w:t>PUBLIC HEARING</w:t>
      </w:r>
    </w:p>
    <w:p w:rsidR="00D86BD0" w:rsidRPr="00137B74" w:rsidRDefault="00D86BD0" w:rsidP="00D86BD0">
      <w:pPr>
        <w:spacing w:line="360" w:lineRule="auto"/>
        <w:jc w:val="center"/>
        <w:rPr>
          <w:rFonts w:ascii="Times New Roman" w:hAnsi="Times New Roman"/>
        </w:rPr>
      </w:pPr>
    </w:p>
    <w:p w:rsidR="00137B74" w:rsidRDefault="00D86BD0" w:rsidP="00A62FB9">
      <w:pPr>
        <w:spacing w:line="360" w:lineRule="auto"/>
        <w:ind w:firstLine="720"/>
        <w:rPr>
          <w:rFonts w:ascii="Times New Roman" w:hAnsi="Times New Roman"/>
        </w:rPr>
      </w:pPr>
      <w:r w:rsidRPr="00137B74">
        <w:rPr>
          <w:rFonts w:ascii="Times New Roman" w:hAnsi="Times New Roman"/>
        </w:rPr>
        <w:t xml:space="preserve">Notice is hereby given that </w:t>
      </w:r>
      <w:r w:rsidR="00030063" w:rsidRPr="00137B74">
        <w:rPr>
          <w:rFonts w:ascii="Times New Roman" w:hAnsi="Times New Roman"/>
        </w:rPr>
        <w:t xml:space="preserve">the Spring Lake Park Planning Commission will hold </w:t>
      </w:r>
      <w:r w:rsidR="00A62FB9" w:rsidRPr="00137B74">
        <w:rPr>
          <w:rFonts w:ascii="Times New Roman" w:hAnsi="Times New Roman"/>
        </w:rPr>
        <w:t xml:space="preserve">a public hearing on </w:t>
      </w:r>
      <w:r w:rsidR="009C176A">
        <w:rPr>
          <w:rFonts w:ascii="Times New Roman" w:hAnsi="Times New Roman"/>
        </w:rPr>
        <w:t xml:space="preserve">Monday, </w:t>
      </w:r>
      <w:r w:rsidR="00DD46FE">
        <w:rPr>
          <w:rFonts w:ascii="Times New Roman" w:hAnsi="Times New Roman"/>
        </w:rPr>
        <w:t>April 22</w:t>
      </w:r>
      <w:r w:rsidR="00F55095">
        <w:rPr>
          <w:rFonts w:ascii="Times New Roman" w:hAnsi="Times New Roman"/>
        </w:rPr>
        <w:t>, 202</w:t>
      </w:r>
      <w:r w:rsidR="0056111A">
        <w:rPr>
          <w:rFonts w:ascii="Times New Roman" w:hAnsi="Times New Roman"/>
        </w:rPr>
        <w:t>4</w:t>
      </w:r>
      <w:r w:rsidR="00A62FB9" w:rsidRPr="00137B74">
        <w:rPr>
          <w:rFonts w:ascii="Times New Roman" w:hAnsi="Times New Roman"/>
        </w:rPr>
        <w:t xml:space="preserve"> at 7:00pm, or soon thereafter, to consider </w:t>
      </w:r>
      <w:r w:rsidR="00137B74" w:rsidRPr="00137B74">
        <w:rPr>
          <w:rFonts w:ascii="Times New Roman" w:hAnsi="Times New Roman"/>
        </w:rPr>
        <w:t>the following:</w:t>
      </w:r>
    </w:p>
    <w:p w:rsidR="00137B74" w:rsidRPr="00137B74" w:rsidRDefault="00137B74" w:rsidP="00A62FB9">
      <w:pPr>
        <w:spacing w:line="360" w:lineRule="auto"/>
        <w:ind w:firstLine="720"/>
        <w:rPr>
          <w:rFonts w:ascii="Times New Roman" w:hAnsi="Times New Roman"/>
        </w:rPr>
      </w:pP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5"/>
        <w:gridCol w:w="6317"/>
      </w:tblGrid>
      <w:tr w:rsidR="00137B74" w:rsidRPr="00137B74" w:rsidTr="00293F4F">
        <w:tc>
          <w:tcPr>
            <w:tcW w:w="2250" w:type="dxa"/>
          </w:tcPr>
          <w:p w:rsidR="00137B74" w:rsidRPr="00137B74" w:rsidRDefault="00137B74" w:rsidP="00A62FB9">
            <w:pPr>
              <w:spacing w:line="360" w:lineRule="auto"/>
              <w:rPr>
                <w:rFonts w:ascii="Times New Roman" w:hAnsi="Times New Roman"/>
              </w:rPr>
            </w:pPr>
            <w:r w:rsidRPr="00137B74">
              <w:rPr>
                <w:rFonts w:ascii="Times New Roman" w:hAnsi="Times New Roman"/>
              </w:rPr>
              <w:t>Property Owner:</w:t>
            </w:r>
          </w:p>
        </w:tc>
        <w:tc>
          <w:tcPr>
            <w:tcW w:w="6498" w:type="dxa"/>
          </w:tcPr>
          <w:p w:rsidR="00137B74" w:rsidRPr="00137B74" w:rsidRDefault="002E1158" w:rsidP="00DB648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</w:rPr>
              <w:t>Konetski</w:t>
            </w:r>
            <w:proofErr w:type="spellEnd"/>
          </w:p>
        </w:tc>
      </w:tr>
      <w:tr w:rsidR="00137B74" w:rsidRPr="00137B74" w:rsidTr="00293F4F">
        <w:tc>
          <w:tcPr>
            <w:tcW w:w="2250" w:type="dxa"/>
          </w:tcPr>
          <w:p w:rsidR="00137B74" w:rsidRPr="00137B74" w:rsidRDefault="00137B74" w:rsidP="00A62FB9">
            <w:pPr>
              <w:spacing w:line="360" w:lineRule="auto"/>
              <w:rPr>
                <w:rFonts w:ascii="Times New Roman" w:hAnsi="Times New Roman"/>
              </w:rPr>
            </w:pPr>
            <w:r w:rsidRPr="00137B74">
              <w:rPr>
                <w:rFonts w:ascii="Times New Roman" w:hAnsi="Times New Roman"/>
              </w:rPr>
              <w:t xml:space="preserve">Applicant:  </w:t>
            </w:r>
          </w:p>
        </w:tc>
        <w:tc>
          <w:tcPr>
            <w:tcW w:w="6498" w:type="dxa"/>
          </w:tcPr>
          <w:p w:rsidR="00137B74" w:rsidRPr="00137B74" w:rsidRDefault="00DD46FE" w:rsidP="00A62FB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</w:rPr>
              <w:t>Konetski</w:t>
            </w:r>
            <w:proofErr w:type="spellEnd"/>
          </w:p>
        </w:tc>
      </w:tr>
      <w:tr w:rsidR="00137B74" w:rsidRPr="00137B74" w:rsidTr="00293F4F">
        <w:tc>
          <w:tcPr>
            <w:tcW w:w="2250" w:type="dxa"/>
          </w:tcPr>
          <w:p w:rsidR="00137B74" w:rsidRPr="00137B74" w:rsidRDefault="00137B74" w:rsidP="00A62FB9">
            <w:pPr>
              <w:spacing w:line="360" w:lineRule="auto"/>
              <w:rPr>
                <w:rFonts w:ascii="Times New Roman" w:hAnsi="Times New Roman"/>
              </w:rPr>
            </w:pPr>
            <w:r w:rsidRPr="00137B74">
              <w:rPr>
                <w:rFonts w:ascii="Times New Roman" w:hAnsi="Times New Roman"/>
              </w:rPr>
              <w:t>Location:</w:t>
            </w:r>
          </w:p>
        </w:tc>
        <w:tc>
          <w:tcPr>
            <w:tcW w:w="6498" w:type="dxa"/>
          </w:tcPr>
          <w:p w:rsidR="002277A8" w:rsidRPr="00137B74" w:rsidRDefault="00DD46FE" w:rsidP="00DB648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 Sanburnol Drive NE</w:t>
            </w:r>
            <w:r w:rsidR="0056111A">
              <w:rPr>
                <w:rFonts w:ascii="Times New Roman" w:hAnsi="Times New Roman"/>
              </w:rPr>
              <w:t xml:space="preserve"> </w:t>
            </w:r>
          </w:p>
        </w:tc>
      </w:tr>
      <w:tr w:rsidR="00293F4F" w:rsidRPr="00137B74" w:rsidTr="00293F4F">
        <w:tc>
          <w:tcPr>
            <w:tcW w:w="2250" w:type="dxa"/>
          </w:tcPr>
          <w:p w:rsidR="00293F4F" w:rsidRDefault="00293F4F" w:rsidP="00A62FB9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Petition:</w:t>
            </w:r>
          </w:p>
        </w:tc>
        <w:tc>
          <w:tcPr>
            <w:tcW w:w="6498" w:type="dxa"/>
          </w:tcPr>
          <w:p w:rsidR="00293F4F" w:rsidRPr="00137B74" w:rsidRDefault="00293F4F" w:rsidP="00F55095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applicant </w:t>
            </w:r>
            <w:r w:rsidR="00AD5D39">
              <w:rPr>
                <w:rFonts w:ascii="Times New Roman" w:hAnsi="Times New Roman"/>
              </w:rPr>
              <w:t xml:space="preserve">is seeking a </w:t>
            </w:r>
            <w:r w:rsidR="002E1158">
              <w:rPr>
                <w:rFonts w:ascii="Times New Roman" w:hAnsi="Times New Roman"/>
              </w:rPr>
              <w:t xml:space="preserve">variance </w:t>
            </w:r>
            <w:r w:rsidR="00FA6B1D">
              <w:rPr>
                <w:rFonts w:ascii="Times New Roman" w:hAnsi="Times New Roman"/>
              </w:rPr>
              <w:t xml:space="preserve">to allow </w:t>
            </w:r>
            <w:r w:rsidR="003D58C2">
              <w:rPr>
                <w:rFonts w:ascii="Times New Roman" w:hAnsi="Times New Roman"/>
              </w:rPr>
              <w:t>applicant to expand driveway into required 5’ side yard setback on the eastside of the garage.</w:t>
            </w:r>
            <w:bookmarkStart w:id="0" w:name="_GoBack"/>
            <w:bookmarkEnd w:id="0"/>
          </w:p>
        </w:tc>
      </w:tr>
    </w:tbl>
    <w:p w:rsidR="00293F4F" w:rsidRDefault="00293F4F" w:rsidP="00A62FB9">
      <w:pPr>
        <w:spacing w:line="360" w:lineRule="auto"/>
        <w:ind w:firstLine="720"/>
        <w:rPr>
          <w:rFonts w:ascii="Times New Roman" w:hAnsi="Times New Roman"/>
        </w:rPr>
      </w:pPr>
    </w:p>
    <w:p w:rsidR="0056111A" w:rsidRPr="00137B74" w:rsidRDefault="00DA012F" w:rsidP="0056111A">
      <w:pPr>
        <w:spacing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public hearing will be held at </w:t>
      </w:r>
      <w:r w:rsidR="002D5E93">
        <w:rPr>
          <w:rFonts w:ascii="Times New Roman" w:hAnsi="Times New Roman"/>
        </w:rPr>
        <w:t>Able Park Building, 8200 Able Street NE,</w:t>
      </w:r>
      <w:r>
        <w:rPr>
          <w:rFonts w:ascii="Times New Roman" w:hAnsi="Times New Roman"/>
        </w:rPr>
        <w:t xml:space="preserve"> Spring Lake Park, MN</w:t>
      </w:r>
      <w:r w:rsidR="0056111A">
        <w:rPr>
          <w:rFonts w:ascii="Times New Roman" w:hAnsi="Times New Roman"/>
        </w:rPr>
        <w:t xml:space="preserve">.  Agenda materials will be available on the Friday prior to the meeting at </w:t>
      </w:r>
      <w:hyperlink r:id="rId4" w:history="1">
        <w:r w:rsidR="0056111A" w:rsidRPr="0027599E">
          <w:rPr>
            <w:rStyle w:val="Hyperlink"/>
            <w:rFonts w:ascii="Times New Roman" w:hAnsi="Times New Roman"/>
          </w:rPr>
          <w:t>www.slpmn.org/meetings</w:t>
        </w:r>
      </w:hyperlink>
      <w:r w:rsidR="0056111A">
        <w:rPr>
          <w:rFonts w:ascii="Times New Roman" w:hAnsi="Times New Roman"/>
        </w:rPr>
        <w:t xml:space="preserve">.  </w:t>
      </w:r>
      <w:r w:rsidR="0056111A" w:rsidRPr="00137B74">
        <w:rPr>
          <w:rFonts w:ascii="Times New Roman" w:hAnsi="Times New Roman"/>
        </w:rPr>
        <w:t>Interested individuals or organizations are encouraged to submit written comments prior to the hearing.  All interested parties will be heard.</w:t>
      </w:r>
    </w:p>
    <w:p w:rsidR="00A62FB9" w:rsidRPr="00137B74" w:rsidRDefault="00A62FB9" w:rsidP="0056111A">
      <w:pPr>
        <w:spacing w:line="360" w:lineRule="auto"/>
        <w:ind w:firstLine="720"/>
        <w:rPr>
          <w:rFonts w:ascii="Times New Roman" w:hAnsi="Times New Roman"/>
        </w:rPr>
      </w:pPr>
    </w:p>
    <w:p w:rsidR="00D86BD0" w:rsidRPr="00137B74" w:rsidRDefault="00D86BD0" w:rsidP="00D86BD0">
      <w:pPr>
        <w:rPr>
          <w:rFonts w:ascii="Times New Roman" w:hAnsi="Times New Roman"/>
        </w:rPr>
      </w:pPr>
    </w:p>
    <w:p w:rsidR="00D86BD0" w:rsidRPr="00106B3B" w:rsidRDefault="00106B3B" w:rsidP="00D86BD0">
      <w:pPr>
        <w:ind w:left="4500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86BD0" w:rsidRPr="00137B74" w:rsidRDefault="00106B3B" w:rsidP="00D86BD0">
      <w:pPr>
        <w:ind w:left="3960" w:firstLine="720"/>
        <w:rPr>
          <w:rFonts w:ascii="Times New Roman" w:hAnsi="Times New Roman"/>
        </w:rPr>
      </w:pPr>
      <w:r>
        <w:rPr>
          <w:rFonts w:ascii="Times New Roman" w:hAnsi="Times New Roman"/>
        </w:rPr>
        <w:t>Daniel R. Buchholtz</w:t>
      </w:r>
      <w:r w:rsidR="00D86BD0" w:rsidRPr="00137B74">
        <w:rPr>
          <w:rFonts w:ascii="Times New Roman" w:hAnsi="Times New Roman"/>
        </w:rPr>
        <w:t xml:space="preserve"> </w:t>
      </w:r>
    </w:p>
    <w:p w:rsidR="00D86BD0" w:rsidRPr="00137B74" w:rsidRDefault="00D86BD0" w:rsidP="00D86BD0">
      <w:pPr>
        <w:tabs>
          <w:tab w:val="left" w:pos="4680"/>
        </w:tabs>
        <w:rPr>
          <w:rFonts w:ascii="Times New Roman" w:hAnsi="Times New Roman"/>
        </w:rPr>
      </w:pPr>
      <w:r w:rsidRPr="00137B74">
        <w:rPr>
          <w:rFonts w:ascii="Times New Roman" w:hAnsi="Times New Roman"/>
        </w:rPr>
        <w:t xml:space="preserve">     </w:t>
      </w:r>
      <w:r w:rsidRPr="00137B74">
        <w:rPr>
          <w:rFonts w:ascii="Times New Roman" w:hAnsi="Times New Roman"/>
        </w:rPr>
        <w:tab/>
        <w:t xml:space="preserve">Administrator, Clerk/Treasurer </w:t>
      </w:r>
    </w:p>
    <w:p w:rsidR="00D86BD0" w:rsidRPr="00137B74" w:rsidRDefault="00D86BD0" w:rsidP="00D86BD0">
      <w:pPr>
        <w:tabs>
          <w:tab w:val="left" w:pos="4680"/>
        </w:tabs>
        <w:rPr>
          <w:rFonts w:ascii="Times New Roman" w:hAnsi="Times New Roman"/>
        </w:rPr>
      </w:pPr>
    </w:p>
    <w:p w:rsidR="00A62FB9" w:rsidRPr="00137B74" w:rsidRDefault="00A62FB9" w:rsidP="00D86BD0">
      <w:pPr>
        <w:tabs>
          <w:tab w:val="left" w:pos="4680"/>
        </w:tabs>
        <w:rPr>
          <w:rFonts w:ascii="Times New Roman" w:hAnsi="Times New Roman"/>
        </w:rPr>
      </w:pPr>
    </w:p>
    <w:p w:rsidR="001C1BFB" w:rsidRPr="00137B74" w:rsidRDefault="00D86BD0" w:rsidP="00D86BD0">
      <w:pPr>
        <w:tabs>
          <w:tab w:val="left" w:pos="4680"/>
        </w:tabs>
        <w:rPr>
          <w:rFonts w:ascii="Times New Roman" w:hAnsi="Times New Roman"/>
        </w:rPr>
      </w:pPr>
      <w:r w:rsidRPr="00137B74">
        <w:rPr>
          <w:rFonts w:ascii="Times New Roman" w:hAnsi="Times New Roman"/>
        </w:rPr>
        <w:t xml:space="preserve">Posted: </w:t>
      </w:r>
      <w:r w:rsidR="00DD46FE">
        <w:rPr>
          <w:rFonts w:ascii="Times New Roman" w:hAnsi="Times New Roman"/>
        </w:rPr>
        <w:t>April 12</w:t>
      </w:r>
      <w:r w:rsidR="0056111A">
        <w:rPr>
          <w:rFonts w:ascii="Times New Roman" w:hAnsi="Times New Roman"/>
        </w:rPr>
        <w:t>, 2024</w:t>
      </w:r>
    </w:p>
    <w:p w:rsidR="001C299C" w:rsidRPr="00137B74" w:rsidRDefault="00106B3B" w:rsidP="00D86BD0">
      <w:pPr>
        <w:tabs>
          <w:tab w:val="left" w:pos="46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Published: </w:t>
      </w:r>
      <w:r w:rsidR="00DD46FE">
        <w:rPr>
          <w:rFonts w:ascii="Times New Roman" w:hAnsi="Times New Roman"/>
        </w:rPr>
        <w:t>April 12</w:t>
      </w:r>
      <w:r w:rsidR="0056111A">
        <w:rPr>
          <w:rFonts w:ascii="Times New Roman" w:hAnsi="Times New Roman"/>
        </w:rPr>
        <w:t>, 2024</w:t>
      </w:r>
    </w:p>
    <w:sectPr w:rsidR="001C299C" w:rsidRPr="00137B74" w:rsidSect="001C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D0"/>
    <w:rsid w:val="00030063"/>
    <w:rsid w:val="00094A28"/>
    <w:rsid w:val="000F3E29"/>
    <w:rsid w:val="000F61F6"/>
    <w:rsid w:val="00106B3B"/>
    <w:rsid w:val="001306DB"/>
    <w:rsid w:val="00137B74"/>
    <w:rsid w:val="00156025"/>
    <w:rsid w:val="001C1BFB"/>
    <w:rsid w:val="001C299C"/>
    <w:rsid w:val="002277A8"/>
    <w:rsid w:val="002623CB"/>
    <w:rsid w:val="00283FE7"/>
    <w:rsid w:val="00293F4F"/>
    <w:rsid w:val="002D5E93"/>
    <w:rsid w:val="002E1158"/>
    <w:rsid w:val="00383A3A"/>
    <w:rsid w:val="003C7B93"/>
    <w:rsid w:val="003D58C2"/>
    <w:rsid w:val="00482BD2"/>
    <w:rsid w:val="004A59D4"/>
    <w:rsid w:val="00546B87"/>
    <w:rsid w:val="00554EBB"/>
    <w:rsid w:val="0056111A"/>
    <w:rsid w:val="00607D98"/>
    <w:rsid w:val="00641B04"/>
    <w:rsid w:val="00673A2C"/>
    <w:rsid w:val="00693064"/>
    <w:rsid w:val="006D6266"/>
    <w:rsid w:val="00701518"/>
    <w:rsid w:val="007C03F0"/>
    <w:rsid w:val="008431B8"/>
    <w:rsid w:val="008867B7"/>
    <w:rsid w:val="00916FB6"/>
    <w:rsid w:val="009270B3"/>
    <w:rsid w:val="009C176A"/>
    <w:rsid w:val="009F2998"/>
    <w:rsid w:val="00A23620"/>
    <w:rsid w:val="00A62FB9"/>
    <w:rsid w:val="00A7379B"/>
    <w:rsid w:val="00AA1F31"/>
    <w:rsid w:val="00AD51E9"/>
    <w:rsid w:val="00AD5D39"/>
    <w:rsid w:val="00B13BF6"/>
    <w:rsid w:val="00B33DEC"/>
    <w:rsid w:val="00B65FA8"/>
    <w:rsid w:val="00BB070E"/>
    <w:rsid w:val="00C36249"/>
    <w:rsid w:val="00C77EB3"/>
    <w:rsid w:val="00CC51A7"/>
    <w:rsid w:val="00D86BD0"/>
    <w:rsid w:val="00DA012F"/>
    <w:rsid w:val="00DB6485"/>
    <w:rsid w:val="00DD46FE"/>
    <w:rsid w:val="00E065ED"/>
    <w:rsid w:val="00E34128"/>
    <w:rsid w:val="00EA7332"/>
    <w:rsid w:val="00F0041D"/>
    <w:rsid w:val="00F55095"/>
    <w:rsid w:val="00FA6B1D"/>
    <w:rsid w:val="00FE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13E0"/>
  <w15:docId w15:val="{35A7B5BA-35E3-4EBE-A540-C4E649A7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1B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1B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1B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31B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31B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1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1B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31B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1B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1B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31B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1B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31B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431B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1B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1B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31B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1B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1B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431B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431B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31B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431B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431B8"/>
    <w:rPr>
      <w:b/>
      <w:bCs/>
    </w:rPr>
  </w:style>
  <w:style w:type="character" w:styleId="Emphasis">
    <w:name w:val="Emphasis"/>
    <w:basedOn w:val="DefaultParagraphFont"/>
    <w:uiPriority w:val="20"/>
    <w:qFormat/>
    <w:rsid w:val="008431B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431B8"/>
    <w:rPr>
      <w:szCs w:val="32"/>
    </w:rPr>
  </w:style>
  <w:style w:type="paragraph" w:styleId="ListParagraph">
    <w:name w:val="List Paragraph"/>
    <w:basedOn w:val="Normal"/>
    <w:uiPriority w:val="34"/>
    <w:qFormat/>
    <w:rsid w:val="008431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31B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431B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31B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1B8"/>
    <w:rPr>
      <w:b/>
      <w:i/>
      <w:sz w:val="24"/>
    </w:rPr>
  </w:style>
  <w:style w:type="character" w:styleId="SubtleEmphasis">
    <w:name w:val="Subtle Emphasis"/>
    <w:uiPriority w:val="19"/>
    <w:qFormat/>
    <w:rsid w:val="008431B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431B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431B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431B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431B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31B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6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BD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1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lpmn.org/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danb</dc:creator>
  <cp:keywords/>
  <dc:description/>
  <cp:lastModifiedBy>Wanda Brown</cp:lastModifiedBy>
  <cp:revision>7</cp:revision>
  <cp:lastPrinted>2024-04-04T19:24:00Z</cp:lastPrinted>
  <dcterms:created xsi:type="dcterms:W3CDTF">2024-04-04T19:24:00Z</dcterms:created>
  <dcterms:modified xsi:type="dcterms:W3CDTF">2024-04-08T19:46:00Z</dcterms:modified>
</cp:coreProperties>
</file>